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7ED0" w14:textId="098A4056" w:rsidR="0067201C" w:rsidRDefault="00AA4C55" w:rsidP="00C63D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Инструкция по сборке</w:t>
      </w:r>
    </w:p>
    <w:p w14:paraId="17D2C929" w14:textId="3E1AB519" w:rsidR="00C63D82" w:rsidRPr="00C63D82" w:rsidRDefault="00C63D82" w:rsidP="007B0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2">
        <w:rPr>
          <w:rFonts w:ascii="Times New Roman" w:hAnsi="Times New Roman" w:cs="Times New Roman"/>
          <w:b/>
          <w:sz w:val="28"/>
          <w:szCs w:val="28"/>
        </w:rPr>
        <w:t xml:space="preserve">Тумба </w:t>
      </w:r>
      <w:r w:rsidR="007B0DEA">
        <w:rPr>
          <w:rFonts w:ascii="Times New Roman" w:hAnsi="Times New Roman" w:cs="Times New Roman"/>
          <w:b/>
          <w:sz w:val="28"/>
          <w:szCs w:val="28"/>
        </w:rPr>
        <w:t>Лондон 50/60 напол</w:t>
      </w:r>
      <w:r w:rsidR="009A4855">
        <w:rPr>
          <w:rFonts w:ascii="Times New Roman" w:hAnsi="Times New Roman" w:cs="Times New Roman"/>
          <w:b/>
          <w:sz w:val="28"/>
          <w:szCs w:val="28"/>
        </w:rPr>
        <w:t>ьная</w:t>
      </w:r>
      <w:r w:rsidR="007B0DEA">
        <w:rPr>
          <w:rFonts w:ascii="Times New Roman" w:hAnsi="Times New Roman" w:cs="Times New Roman"/>
          <w:b/>
          <w:sz w:val="28"/>
          <w:szCs w:val="28"/>
        </w:rPr>
        <w:t xml:space="preserve"> 2 двери под Фостер</w:t>
      </w:r>
    </w:p>
    <w:p w14:paraId="1F50C9D5" w14:textId="77777777" w:rsidR="00F42F45" w:rsidRPr="00F20F27" w:rsidRDefault="00F42F45">
      <w:pPr>
        <w:rPr>
          <w:rFonts w:ascii="Times New Roman" w:hAnsi="Times New Roman" w:cs="Times New Roman"/>
          <w:i/>
          <w:sz w:val="24"/>
          <w:szCs w:val="24"/>
        </w:rPr>
      </w:pPr>
      <w:r w:rsidRPr="00F20F27">
        <w:rPr>
          <w:rFonts w:ascii="Times New Roman" w:hAnsi="Times New Roman" w:cs="Times New Roman"/>
          <w:i/>
          <w:sz w:val="24"/>
          <w:szCs w:val="24"/>
        </w:rPr>
        <w:t>Детали</w:t>
      </w:r>
    </w:p>
    <w:tbl>
      <w:tblPr>
        <w:tblStyle w:val="a5"/>
        <w:tblW w:w="5248" w:type="dxa"/>
        <w:tblLook w:val="04A0" w:firstRow="1" w:lastRow="0" w:firstColumn="1" w:lastColumn="0" w:noHBand="0" w:noVBand="1"/>
      </w:tblPr>
      <w:tblGrid>
        <w:gridCol w:w="534"/>
        <w:gridCol w:w="2482"/>
        <w:gridCol w:w="2232"/>
      </w:tblGrid>
      <w:tr w:rsidR="00F42F45" w:rsidRPr="00F20F27" w14:paraId="704F2409" w14:textId="77777777" w:rsidTr="00F42F45">
        <w:tc>
          <w:tcPr>
            <w:tcW w:w="534" w:type="dxa"/>
            <w:tcBorders>
              <w:right w:val="single" w:sz="4" w:space="0" w:color="auto"/>
            </w:tcBorders>
          </w:tcPr>
          <w:p w14:paraId="795BA2CD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4B819C0A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32" w:type="dxa"/>
          </w:tcPr>
          <w:p w14:paraId="464C185B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42F45" w:rsidRPr="00F20F27" w14:paraId="69F02856" w14:textId="77777777" w:rsidTr="00F42F45">
        <w:tc>
          <w:tcPr>
            <w:tcW w:w="534" w:type="dxa"/>
          </w:tcPr>
          <w:p w14:paraId="27266A54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14:paraId="07C9D224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Левый бок</w:t>
            </w:r>
          </w:p>
        </w:tc>
        <w:tc>
          <w:tcPr>
            <w:tcW w:w="2232" w:type="dxa"/>
          </w:tcPr>
          <w:p w14:paraId="648F5657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42F45" w:rsidRPr="00F20F27" w14:paraId="33E1E0B7" w14:textId="77777777" w:rsidTr="00F42F45">
        <w:tc>
          <w:tcPr>
            <w:tcW w:w="534" w:type="dxa"/>
          </w:tcPr>
          <w:p w14:paraId="3D485830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14:paraId="1B6C0753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Правый бок</w:t>
            </w:r>
          </w:p>
        </w:tc>
        <w:tc>
          <w:tcPr>
            <w:tcW w:w="2232" w:type="dxa"/>
          </w:tcPr>
          <w:p w14:paraId="1A61C57C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F42F45" w:rsidRPr="00F20F27" w14:paraId="5A4F7264" w14:textId="77777777" w:rsidTr="00F42F45">
        <w:tc>
          <w:tcPr>
            <w:tcW w:w="534" w:type="dxa"/>
          </w:tcPr>
          <w:p w14:paraId="7B76AEEF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14:paraId="1321FA97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Фасад под умывальник</w:t>
            </w:r>
          </w:p>
        </w:tc>
        <w:tc>
          <w:tcPr>
            <w:tcW w:w="2232" w:type="dxa"/>
          </w:tcPr>
          <w:p w14:paraId="19973EC3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42F45" w:rsidRPr="00F20F27" w14:paraId="63701132" w14:textId="77777777" w:rsidTr="00F42F45">
        <w:tc>
          <w:tcPr>
            <w:tcW w:w="534" w:type="dxa"/>
          </w:tcPr>
          <w:p w14:paraId="34E43EF8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3350855D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Дно</w:t>
            </w:r>
          </w:p>
        </w:tc>
        <w:tc>
          <w:tcPr>
            <w:tcW w:w="2232" w:type="dxa"/>
          </w:tcPr>
          <w:p w14:paraId="33190F63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42F45" w:rsidRPr="00F20F27" w14:paraId="67FBE73D" w14:textId="77777777" w:rsidTr="00F42F45">
        <w:tc>
          <w:tcPr>
            <w:tcW w:w="534" w:type="dxa"/>
          </w:tcPr>
          <w:p w14:paraId="5D5088E6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14:paraId="75A0C24F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</w:p>
        </w:tc>
        <w:tc>
          <w:tcPr>
            <w:tcW w:w="2232" w:type="dxa"/>
          </w:tcPr>
          <w:p w14:paraId="334B39F9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42F45" w:rsidRPr="00F20F27" w14:paraId="49E65CDC" w14:textId="77777777" w:rsidTr="00F42F45">
        <w:tc>
          <w:tcPr>
            <w:tcW w:w="534" w:type="dxa"/>
          </w:tcPr>
          <w:p w14:paraId="45E2EA93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14:paraId="2D4DD3F5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2232" w:type="dxa"/>
          </w:tcPr>
          <w:p w14:paraId="1DC92D95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42F45" w:rsidRPr="00F20F27" w14:paraId="43BD79CB" w14:textId="77777777" w:rsidTr="00F42F45">
        <w:tc>
          <w:tcPr>
            <w:tcW w:w="534" w:type="dxa"/>
          </w:tcPr>
          <w:p w14:paraId="25853273" w14:textId="77777777" w:rsidR="00F42F45" w:rsidRPr="00F20F27" w:rsidRDefault="00F42F45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14:paraId="01ED270B" w14:textId="2180D183" w:rsidR="00F42F45" w:rsidRPr="00F20F27" w:rsidRDefault="00C63D82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Фальшпанель</w:t>
            </w:r>
            <w:proofErr w:type="spellEnd"/>
          </w:p>
        </w:tc>
        <w:tc>
          <w:tcPr>
            <w:tcW w:w="2232" w:type="dxa"/>
          </w:tcPr>
          <w:p w14:paraId="01FF8C7E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63D82" w:rsidRPr="00F20F27" w14:paraId="6384D3BC" w14:textId="77777777" w:rsidTr="00F42F45">
        <w:tc>
          <w:tcPr>
            <w:tcW w:w="534" w:type="dxa"/>
          </w:tcPr>
          <w:p w14:paraId="55768D4B" w14:textId="1CC8B63A" w:rsidR="00C63D82" w:rsidRPr="00F20F27" w:rsidRDefault="00C63D82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14:paraId="40174825" w14:textId="2E98F8F5" w:rsidR="00C63D82" w:rsidRPr="00F20F27" w:rsidRDefault="00C63D82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Левая дверь</w:t>
            </w:r>
          </w:p>
        </w:tc>
        <w:tc>
          <w:tcPr>
            <w:tcW w:w="2232" w:type="dxa"/>
          </w:tcPr>
          <w:p w14:paraId="58377B5F" w14:textId="6B663E6A" w:rsidR="00C63D82" w:rsidRPr="00F20F27" w:rsidRDefault="00C63D82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42F45" w:rsidRPr="00F20F27" w14:paraId="59D0A165" w14:textId="77777777" w:rsidTr="00F42F45">
        <w:tc>
          <w:tcPr>
            <w:tcW w:w="534" w:type="dxa"/>
          </w:tcPr>
          <w:p w14:paraId="56F63E2D" w14:textId="521FE5A4" w:rsidR="00F42F45" w:rsidRPr="00F20F27" w:rsidRDefault="00FF7598" w:rsidP="00F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14:paraId="3FBC29F3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Правая дверь</w:t>
            </w:r>
          </w:p>
        </w:tc>
        <w:tc>
          <w:tcPr>
            <w:tcW w:w="2232" w:type="dxa"/>
          </w:tcPr>
          <w:p w14:paraId="30A234CE" w14:textId="77777777" w:rsidR="00F42F45" w:rsidRPr="00F20F27" w:rsidRDefault="00F42F45" w:rsidP="00F4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14:paraId="33CC825F" w14:textId="77777777" w:rsidR="00F42F45" w:rsidRPr="00F20F27" w:rsidRDefault="00F42F45">
      <w:pPr>
        <w:rPr>
          <w:rFonts w:ascii="Times New Roman" w:hAnsi="Times New Roman" w:cs="Times New Roman"/>
          <w:sz w:val="24"/>
          <w:szCs w:val="24"/>
        </w:rPr>
      </w:pPr>
    </w:p>
    <w:p w14:paraId="47B258D1" w14:textId="77777777" w:rsidR="00F42F45" w:rsidRPr="00F20F27" w:rsidRDefault="00F42F45">
      <w:pPr>
        <w:rPr>
          <w:rFonts w:ascii="Times New Roman" w:hAnsi="Times New Roman" w:cs="Times New Roman"/>
          <w:i/>
          <w:sz w:val="24"/>
          <w:szCs w:val="24"/>
        </w:rPr>
      </w:pPr>
      <w:r w:rsidRPr="00F20F27">
        <w:rPr>
          <w:rFonts w:ascii="Times New Roman" w:hAnsi="Times New Roman" w:cs="Times New Roman"/>
          <w:i/>
          <w:sz w:val="24"/>
          <w:szCs w:val="24"/>
        </w:rPr>
        <w:t>Фурнитура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4"/>
        <w:gridCol w:w="2428"/>
        <w:gridCol w:w="924"/>
        <w:gridCol w:w="3058"/>
      </w:tblGrid>
      <w:tr w:rsidR="00C63D82" w:rsidRPr="00F20F27" w14:paraId="1CC1F8C1" w14:textId="77777777" w:rsidTr="00C63D82">
        <w:trPr>
          <w:trHeight w:val="484"/>
        </w:trPr>
        <w:tc>
          <w:tcPr>
            <w:tcW w:w="544" w:type="dxa"/>
          </w:tcPr>
          <w:p w14:paraId="20062FC1" w14:textId="77777777" w:rsidR="008F5161" w:rsidRPr="00F20F27" w:rsidRDefault="008F5161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8" w:type="dxa"/>
          </w:tcPr>
          <w:p w14:paraId="2862D32F" w14:textId="77777777" w:rsidR="008F5161" w:rsidRPr="00F20F27" w:rsidRDefault="008F5161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24" w:type="dxa"/>
          </w:tcPr>
          <w:p w14:paraId="724C8445" w14:textId="77777777" w:rsidR="008F5161" w:rsidRPr="00F20F27" w:rsidRDefault="008F5161" w:rsidP="002D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2D167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20F2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058" w:type="dxa"/>
          </w:tcPr>
          <w:p w14:paraId="7C7B2EDE" w14:textId="77777777" w:rsidR="008F5161" w:rsidRPr="00F20F27" w:rsidRDefault="008F5161" w:rsidP="00F42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</w:tr>
      <w:tr w:rsidR="00C63D82" w:rsidRPr="00F20F27" w14:paraId="66C9AEC2" w14:textId="77777777" w:rsidTr="00C63D82">
        <w:trPr>
          <w:trHeight w:val="754"/>
        </w:trPr>
        <w:tc>
          <w:tcPr>
            <w:tcW w:w="544" w:type="dxa"/>
          </w:tcPr>
          <w:p w14:paraId="5870D290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28" w:type="dxa"/>
          </w:tcPr>
          <w:p w14:paraId="7B4ABEF7" w14:textId="77777777" w:rsidR="008F5161" w:rsidRPr="00F20F27" w:rsidRDefault="0069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8х3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7D8D1611" w14:textId="3219DBF0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3058" w:type="dxa"/>
          </w:tcPr>
          <w:p w14:paraId="2894929F" w14:textId="77777777" w:rsidR="008F5161" w:rsidRPr="00F20F27" w:rsidRDefault="008F5161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DCD078" wp14:editId="10368F9F">
                  <wp:extent cx="973777" cy="53497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нт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495" cy="53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82" w:rsidRPr="00F20F27" w14:paraId="2E792FB1" w14:textId="77777777" w:rsidTr="00C63D82">
        <w:trPr>
          <w:trHeight w:val="1212"/>
        </w:trPr>
        <w:tc>
          <w:tcPr>
            <w:tcW w:w="544" w:type="dxa"/>
          </w:tcPr>
          <w:p w14:paraId="62422FE0" w14:textId="77777777" w:rsidR="008F5161" w:rsidRPr="00F20F27" w:rsidRDefault="008F5161" w:rsidP="00383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28" w:type="dxa"/>
          </w:tcPr>
          <w:p w14:paraId="203397B1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Стяжка эксцентриковая</w:t>
            </w:r>
          </w:p>
        </w:tc>
        <w:tc>
          <w:tcPr>
            <w:tcW w:w="924" w:type="dxa"/>
          </w:tcPr>
          <w:p w14:paraId="764F29AE" w14:textId="7FB1E544" w:rsidR="008F5161" w:rsidRPr="00F20F27" w:rsidRDefault="0042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3058" w:type="dxa"/>
          </w:tcPr>
          <w:p w14:paraId="55FEE3E2" w14:textId="77777777" w:rsidR="008F5161" w:rsidRPr="00F20F27" w:rsidRDefault="008F5161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307C57" wp14:editId="171EC437">
                  <wp:extent cx="1282535" cy="855022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яжк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798" cy="85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82" w:rsidRPr="00F20F27" w14:paraId="3D186D13" w14:textId="77777777" w:rsidTr="00C63D82">
        <w:trPr>
          <w:trHeight w:val="1225"/>
        </w:trPr>
        <w:tc>
          <w:tcPr>
            <w:tcW w:w="544" w:type="dxa"/>
          </w:tcPr>
          <w:p w14:paraId="7A2763ED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28" w:type="dxa"/>
          </w:tcPr>
          <w:p w14:paraId="54317801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 xml:space="preserve">Петля накладная </w:t>
            </w:r>
          </w:p>
        </w:tc>
        <w:tc>
          <w:tcPr>
            <w:tcW w:w="924" w:type="dxa"/>
          </w:tcPr>
          <w:p w14:paraId="08D5906A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058" w:type="dxa"/>
          </w:tcPr>
          <w:p w14:paraId="0411E204" w14:textId="77777777" w:rsidR="008F5161" w:rsidRPr="00F20F27" w:rsidRDefault="008F5161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5A24B6" wp14:editId="7028B4D6">
                  <wp:extent cx="1272540" cy="869315"/>
                  <wp:effectExtent l="0" t="0" r="381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тля накладна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27" cy="869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82" w:rsidRPr="00F20F27" w14:paraId="5B55DF8F" w14:textId="77777777" w:rsidTr="00C63D82">
        <w:trPr>
          <w:trHeight w:val="1642"/>
        </w:trPr>
        <w:tc>
          <w:tcPr>
            <w:tcW w:w="544" w:type="dxa"/>
          </w:tcPr>
          <w:p w14:paraId="6D1D3F87" w14:textId="77777777" w:rsidR="008F5161" w:rsidRPr="00F20F27" w:rsidRDefault="008F5161" w:rsidP="00383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28" w:type="dxa"/>
          </w:tcPr>
          <w:p w14:paraId="161AFEC7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Петля накладная с доводчиком</w:t>
            </w:r>
          </w:p>
        </w:tc>
        <w:tc>
          <w:tcPr>
            <w:tcW w:w="924" w:type="dxa"/>
          </w:tcPr>
          <w:p w14:paraId="24ACDEF4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058" w:type="dxa"/>
          </w:tcPr>
          <w:p w14:paraId="16F1F522" w14:textId="77777777" w:rsidR="008F5161" w:rsidRPr="00F20F27" w:rsidRDefault="002D167C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E33D5" wp14:editId="04520507">
                  <wp:extent cx="1036955" cy="10096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 доводч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753" cy="100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82" w:rsidRPr="00F20F27" w14:paraId="703FDF35" w14:textId="77777777" w:rsidTr="00C63D82">
        <w:trPr>
          <w:trHeight w:val="1346"/>
        </w:trPr>
        <w:tc>
          <w:tcPr>
            <w:tcW w:w="544" w:type="dxa"/>
          </w:tcPr>
          <w:p w14:paraId="086E525C" w14:textId="77777777" w:rsidR="008F5161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45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0B5A4BFF" w14:textId="77777777" w:rsidR="002A00B0" w:rsidRPr="00F20F27" w:rsidRDefault="002A0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22222E6F" w14:textId="77777777" w:rsidR="008F5161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Саморез 3,5х16</w:t>
            </w:r>
          </w:p>
          <w:p w14:paraId="145C2607" w14:textId="77777777" w:rsidR="002A00B0" w:rsidRPr="00F20F27" w:rsidRDefault="002A0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2E2B9BE2" w14:textId="0A701960" w:rsidR="008F5161" w:rsidRDefault="00EF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161" w:rsidRPr="00F20F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14:paraId="5A07EF90" w14:textId="77777777" w:rsidR="002A00B0" w:rsidRPr="00F20F27" w:rsidRDefault="002A0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14:paraId="7D7E4592" w14:textId="77777777" w:rsidR="008F5161" w:rsidRPr="00F20F27" w:rsidRDefault="002D167C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D68C86" wp14:editId="385458CF">
                  <wp:extent cx="1257300" cy="685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морез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56" cy="69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82" w:rsidRPr="00F20F27" w14:paraId="570F85BD" w14:textId="77777777" w:rsidTr="00C63D82">
        <w:trPr>
          <w:trHeight w:val="1090"/>
        </w:trPr>
        <w:tc>
          <w:tcPr>
            <w:tcW w:w="544" w:type="dxa"/>
          </w:tcPr>
          <w:p w14:paraId="5D62E71E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28" w:type="dxa"/>
          </w:tcPr>
          <w:p w14:paraId="36495546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Опора хром</w:t>
            </w:r>
          </w:p>
        </w:tc>
        <w:tc>
          <w:tcPr>
            <w:tcW w:w="924" w:type="dxa"/>
          </w:tcPr>
          <w:p w14:paraId="36591D12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058" w:type="dxa"/>
          </w:tcPr>
          <w:p w14:paraId="13BD0FB0" w14:textId="77777777" w:rsidR="008F5161" w:rsidRPr="00F20F27" w:rsidRDefault="008F5161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093F21" wp14:editId="0077AFD6">
                  <wp:extent cx="687411" cy="7753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пора хром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715" cy="78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82" w:rsidRPr="00F20F27" w14:paraId="17E4E2FB" w14:textId="77777777" w:rsidTr="007B0DEA">
        <w:trPr>
          <w:trHeight w:val="1841"/>
        </w:trPr>
        <w:tc>
          <w:tcPr>
            <w:tcW w:w="544" w:type="dxa"/>
          </w:tcPr>
          <w:p w14:paraId="098A8359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428" w:type="dxa"/>
          </w:tcPr>
          <w:p w14:paraId="21DD9F16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Опора пластиковая</w:t>
            </w:r>
          </w:p>
        </w:tc>
        <w:tc>
          <w:tcPr>
            <w:tcW w:w="924" w:type="dxa"/>
          </w:tcPr>
          <w:p w14:paraId="4E2CD9D8" w14:textId="77777777" w:rsidR="008F5161" w:rsidRPr="00F20F27" w:rsidRDefault="008F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F27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3058" w:type="dxa"/>
          </w:tcPr>
          <w:p w14:paraId="29AE1EEB" w14:textId="77777777" w:rsidR="008F5161" w:rsidRPr="00F20F27" w:rsidRDefault="008F5161" w:rsidP="002D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631107" wp14:editId="04911A0E">
                  <wp:extent cx="903764" cy="97377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пора пластиковвая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026" cy="9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724A8" w14:textId="77777777" w:rsidR="00F42F45" w:rsidRPr="00F20F27" w:rsidRDefault="00F42F45">
      <w:pPr>
        <w:rPr>
          <w:rFonts w:ascii="Times New Roman" w:hAnsi="Times New Roman" w:cs="Times New Roman"/>
          <w:sz w:val="24"/>
          <w:szCs w:val="24"/>
        </w:rPr>
      </w:pPr>
    </w:p>
    <w:p w14:paraId="02511147" w14:textId="13993BC8" w:rsidR="00F42F45" w:rsidRDefault="00CD2774" w:rsidP="00CD27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89730C8" wp14:editId="4E119F80">
            <wp:extent cx="3633418" cy="364807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.Сохо 50 напол. 2 дв. под Слим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148" cy="366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077E7" w14:textId="712893E7" w:rsidR="00383222" w:rsidRPr="00F20F27" w:rsidRDefault="00660ACA" w:rsidP="00660A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383222" w:rsidRPr="00F20F27">
        <w:rPr>
          <w:rFonts w:ascii="Times New Roman" w:hAnsi="Times New Roman" w:cs="Times New Roman"/>
          <w:b/>
          <w:bCs/>
          <w:sz w:val="24"/>
          <w:szCs w:val="24"/>
        </w:rPr>
        <w:t xml:space="preserve">Порядок сборки тумбы </w:t>
      </w:r>
    </w:p>
    <w:p w14:paraId="41D4D214" w14:textId="2054A124" w:rsidR="00383222" w:rsidRPr="00F20F27" w:rsidRDefault="00383222" w:rsidP="00383222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Pr="00F20F27">
        <w:rPr>
          <w:rFonts w:ascii="Times New Roman" w:hAnsi="Times New Roman" w:cs="Times New Roman"/>
          <w:sz w:val="24"/>
          <w:szCs w:val="24"/>
        </w:rPr>
        <w:t>шкантов</w:t>
      </w:r>
      <w:proofErr w:type="spellEnd"/>
      <w:r w:rsidRPr="00F20F27">
        <w:rPr>
          <w:rFonts w:ascii="Times New Roman" w:hAnsi="Times New Roman" w:cs="Times New Roman"/>
          <w:sz w:val="24"/>
          <w:szCs w:val="24"/>
        </w:rPr>
        <w:t xml:space="preserve"> (1.1) и стяжки эксцентриковой (2.1) установить полку (5), дно (4)</w:t>
      </w:r>
      <w:r w:rsidR="00C63D82">
        <w:rPr>
          <w:rFonts w:ascii="Times New Roman" w:hAnsi="Times New Roman" w:cs="Times New Roman"/>
          <w:sz w:val="24"/>
          <w:szCs w:val="24"/>
        </w:rPr>
        <w:t>,</w:t>
      </w:r>
      <w:r w:rsidRPr="00F20F27">
        <w:rPr>
          <w:rFonts w:ascii="Times New Roman" w:hAnsi="Times New Roman" w:cs="Times New Roman"/>
          <w:sz w:val="24"/>
          <w:szCs w:val="24"/>
        </w:rPr>
        <w:t xml:space="preserve"> цоколь (6)</w:t>
      </w:r>
      <w:r w:rsidR="00C63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3D82">
        <w:rPr>
          <w:rFonts w:ascii="Times New Roman" w:hAnsi="Times New Roman" w:cs="Times New Roman"/>
          <w:sz w:val="24"/>
          <w:szCs w:val="24"/>
        </w:rPr>
        <w:t>фальшпанель</w:t>
      </w:r>
      <w:proofErr w:type="spellEnd"/>
      <w:r w:rsidRPr="00F20F27">
        <w:rPr>
          <w:rFonts w:ascii="Times New Roman" w:hAnsi="Times New Roman" w:cs="Times New Roman"/>
          <w:sz w:val="24"/>
          <w:szCs w:val="24"/>
        </w:rPr>
        <w:t xml:space="preserve"> </w:t>
      </w:r>
      <w:r w:rsidR="00C63D82">
        <w:rPr>
          <w:rFonts w:ascii="Times New Roman" w:hAnsi="Times New Roman" w:cs="Times New Roman"/>
          <w:sz w:val="24"/>
          <w:szCs w:val="24"/>
        </w:rPr>
        <w:t xml:space="preserve">(7) </w:t>
      </w:r>
      <w:r w:rsidRPr="00F20F27">
        <w:rPr>
          <w:rFonts w:ascii="Times New Roman" w:hAnsi="Times New Roman" w:cs="Times New Roman"/>
          <w:sz w:val="24"/>
          <w:szCs w:val="24"/>
        </w:rPr>
        <w:t>между боками (1) и (2).</w:t>
      </w:r>
    </w:p>
    <w:p w14:paraId="1C8C2F18" w14:textId="77777777" w:rsidR="00383222" w:rsidRPr="00F20F27" w:rsidRDefault="00383222" w:rsidP="00383222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F20F27">
        <w:rPr>
          <w:rFonts w:ascii="Times New Roman" w:hAnsi="Times New Roman" w:cs="Times New Roman"/>
          <w:sz w:val="24"/>
          <w:szCs w:val="24"/>
        </w:rPr>
        <w:t>шканты</w:t>
      </w:r>
      <w:proofErr w:type="spellEnd"/>
      <w:r w:rsidRPr="00F20F27">
        <w:rPr>
          <w:rFonts w:ascii="Times New Roman" w:hAnsi="Times New Roman" w:cs="Times New Roman"/>
          <w:sz w:val="24"/>
          <w:szCs w:val="24"/>
        </w:rPr>
        <w:t xml:space="preserve"> (1.1) и эксцентриковую стяжку (2.1) закрепить фасад под умывальник на боках (1) и (2).</w:t>
      </w:r>
    </w:p>
    <w:p w14:paraId="48F77FCA" w14:textId="205C965F" w:rsidR="00383222" w:rsidRDefault="00383222" w:rsidP="00383222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Установить двери (</w:t>
      </w:r>
      <w:r w:rsidR="00C63D82">
        <w:rPr>
          <w:rFonts w:ascii="Times New Roman" w:hAnsi="Times New Roman" w:cs="Times New Roman"/>
          <w:sz w:val="24"/>
          <w:szCs w:val="24"/>
        </w:rPr>
        <w:t>8</w:t>
      </w:r>
      <w:r w:rsidRPr="00F20F27">
        <w:rPr>
          <w:rFonts w:ascii="Times New Roman" w:hAnsi="Times New Roman" w:cs="Times New Roman"/>
          <w:sz w:val="24"/>
          <w:szCs w:val="24"/>
        </w:rPr>
        <w:t>)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и (</w:t>
      </w:r>
      <w:r w:rsidR="00C63D82">
        <w:rPr>
          <w:rFonts w:ascii="Times New Roman" w:hAnsi="Times New Roman" w:cs="Times New Roman"/>
          <w:sz w:val="24"/>
          <w:szCs w:val="24"/>
        </w:rPr>
        <w:t>9</w:t>
      </w:r>
      <w:r w:rsidR="00D63781" w:rsidRPr="00F20F27">
        <w:rPr>
          <w:rFonts w:ascii="Times New Roman" w:hAnsi="Times New Roman" w:cs="Times New Roman"/>
          <w:sz w:val="24"/>
          <w:szCs w:val="24"/>
        </w:rPr>
        <w:t>) с помощью: петля накладная с доводчиком</w:t>
      </w:r>
      <w:r w:rsidR="00F20F27" w:rsidRPr="00F20F27">
        <w:rPr>
          <w:rFonts w:ascii="Times New Roman" w:hAnsi="Times New Roman" w:cs="Times New Roman"/>
          <w:sz w:val="24"/>
          <w:szCs w:val="24"/>
        </w:rPr>
        <w:t xml:space="preserve"> (3.2)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="00F20F27" w:rsidRPr="00F20F27">
        <w:rPr>
          <w:rFonts w:ascii="Times New Roman" w:hAnsi="Times New Roman" w:cs="Times New Roman"/>
          <w:sz w:val="24"/>
          <w:szCs w:val="24"/>
        </w:rPr>
        <w:t>на верхних частях дверей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 xml:space="preserve">и </w:t>
      </w:r>
      <w:r w:rsidR="00D63781" w:rsidRPr="00F20F27">
        <w:rPr>
          <w:rFonts w:ascii="Times New Roman" w:hAnsi="Times New Roman" w:cs="Times New Roman"/>
          <w:sz w:val="24"/>
          <w:szCs w:val="24"/>
        </w:rPr>
        <w:t>петля накладная</w:t>
      </w:r>
      <w:r w:rsidR="00207E29">
        <w:rPr>
          <w:rFonts w:ascii="Times New Roman" w:hAnsi="Times New Roman" w:cs="Times New Roman"/>
          <w:sz w:val="24"/>
          <w:szCs w:val="24"/>
        </w:rPr>
        <w:t xml:space="preserve"> (3.1</w:t>
      </w:r>
      <w:proofErr w:type="gramStart"/>
      <w:r w:rsidR="00207E29">
        <w:rPr>
          <w:rFonts w:ascii="Times New Roman" w:hAnsi="Times New Roman" w:cs="Times New Roman"/>
          <w:sz w:val="24"/>
          <w:szCs w:val="24"/>
        </w:rPr>
        <w:t xml:space="preserve">) </w:t>
      </w:r>
      <w:r w:rsidR="00D63781" w:rsidRPr="00F20F27">
        <w:rPr>
          <w:rFonts w:ascii="Times New Roman" w:hAnsi="Times New Roman" w:cs="Times New Roman"/>
          <w:sz w:val="24"/>
          <w:szCs w:val="24"/>
        </w:rPr>
        <w:t xml:space="preserve"> </w:t>
      </w:r>
      <w:r w:rsidR="00207E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07E29">
        <w:rPr>
          <w:rFonts w:ascii="Times New Roman" w:hAnsi="Times New Roman" w:cs="Times New Roman"/>
          <w:sz w:val="24"/>
          <w:szCs w:val="24"/>
        </w:rPr>
        <w:t xml:space="preserve"> нижних частях дверей </w:t>
      </w:r>
      <w:r w:rsidRPr="00F20F27">
        <w:rPr>
          <w:rFonts w:ascii="Times New Roman" w:hAnsi="Times New Roman" w:cs="Times New Roman"/>
          <w:sz w:val="24"/>
          <w:szCs w:val="24"/>
        </w:rPr>
        <w:t>к бокам (1) и (2</w:t>
      </w:r>
      <w:r w:rsidR="00D63781" w:rsidRPr="00F20F27">
        <w:rPr>
          <w:rFonts w:ascii="Times New Roman" w:hAnsi="Times New Roman" w:cs="Times New Roman"/>
          <w:sz w:val="24"/>
          <w:szCs w:val="24"/>
        </w:rPr>
        <w:t>) на</w:t>
      </w:r>
      <w:r w:rsidR="00207E29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саморез</w:t>
      </w:r>
      <w:r w:rsidR="00D63781" w:rsidRPr="00F20F27">
        <w:rPr>
          <w:rFonts w:ascii="Times New Roman" w:hAnsi="Times New Roman" w:cs="Times New Roman"/>
          <w:sz w:val="24"/>
          <w:szCs w:val="24"/>
        </w:rPr>
        <w:t>ы</w:t>
      </w:r>
      <w:r w:rsidRPr="00F20F27">
        <w:rPr>
          <w:rFonts w:ascii="Times New Roman" w:hAnsi="Times New Roman" w:cs="Times New Roman"/>
          <w:sz w:val="24"/>
          <w:szCs w:val="24"/>
        </w:rPr>
        <w:t xml:space="preserve"> (4.1).  </w:t>
      </w:r>
    </w:p>
    <w:p w14:paraId="59EE3A94" w14:textId="5F53BEE9" w:rsidR="00383222" w:rsidRPr="00F20F27" w:rsidRDefault="00383222" w:rsidP="00383222">
      <w:pPr>
        <w:widowControl w:val="0"/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Закрепить опоры (6.1)</w:t>
      </w:r>
      <w:r w:rsidR="00C63D82">
        <w:rPr>
          <w:rFonts w:ascii="Times New Roman" w:hAnsi="Times New Roman" w:cs="Times New Roman"/>
          <w:sz w:val="24"/>
          <w:szCs w:val="24"/>
        </w:rPr>
        <w:t xml:space="preserve"> и (6.2)</w:t>
      </w:r>
      <w:r w:rsidRPr="00F20F27">
        <w:rPr>
          <w:rFonts w:ascii="Times New Roman" w:hAnsi="Times New Roman" w:cs="Times New Roman"/>
          <w:sz w:val="24"/>
          <w:szCs w:val="24"/>
        </w:rPr>
        <w:t xml:space="preserve"> с нижней стороны дна (4) саморезами (</w:t>
      </w:r>
      <w:r w:rsidR="00EF4526">
        <w:rPr>
          <w:rFonts w:ascii="Times New Roman" w:hAnsi="Times New Roman" w:cs="Times New Roman"/>
          <w:sz w:val="24"/>
          <w:szCs w:val="24"/>
        </w:rPr>
        <w:t>4.1</w:t>
      </w:r>
      <w:r w:rsidRPr="00F20F27">
        <w:rPr>
          <w:rFonts w:ascii="Times New Roman" w:hAnsi="Times New Roman" w:cs="Times New Roman"/>
          <w:sz w:val="24"/>
          <w:szCs w:val="24"/>
        </w:rPr>
        <w:t>)</w:t>
      </w:r>
      <w:r w:rsidR="00C63D82">
        <w:rPr>
          <w:rFonts w:ascii="Times New Roman" w:hAnsi="Times New Roman" w:cs="Times New Roman"/>
          <w:sz w:val="24"/>
          <w:szCs w:val="24"/>
        </w:rPr>
        <w:t>.</w:t>
      </w:r>
    </w:p>
    <w:p w14:paraId="6E436FC7" w14:textId="0F0B2DEB" w:rsidR="00D63781" w:rsidRDefault="00D63781" w:rsidP="00D63781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AED4A5E" w14:textId="77777777" w:rsidR="00660ACA" w:rsidRDefault="00660ACA" w:rsidP="00D63781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C241A08" w14:textId="643344CE" w:rsidR="00F20F27" w:rsidRPr="00F20F27" w:rsidRDefault="00C63D82" w:rsidP="00F20F27">
      <w:pPr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B6569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4687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F20F27" w:rsidRPr="00F20F27">
        <w:rPr>
          <w:rFonts w:ascii="Times New Roman" w:hAnsi="Times New Roman" w:cs="Times New Roman"/>
          <w:b/>
          <w:bCs/>
          <w:sz w:val="24"/>
          <w:szCs w:val="24"/>
        </w:rPr>
        <w:t>авила хранения, ухода и эксплуатации</w:t>
      </w:r>
    </w:p>
    <w:p w14:paraId="00077EC0" w14:textId="77777777" w:rsidR="00F20F27" w:rsidRPr="00F20F27" w:rsidRDefault="00F20F27" w:rsidP="00F20F27">
      <w:pPr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Для длительной эксплуатации рекомендуется строго соблюдать следующие пункты инструкции:</w:t>
      </w:r>
    </w:p>
    <w:p w14:paraId="3A96370F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Транспортировать мебель в крытых транспортных средствах, а также контейнерах, обеспечивающих сохранность из</w:t>
      </w:r>
      <w:r>
        <w:rPr>
          <w:rFonts w:ascii="Times New Roman" w:hAnsi="Times New Roman" w:cs="Times New Roman"/>
          <w:sz w:val="24"/>
          <w:szCs w:val="24"/>
        </w:rPr>
        <w:t>делий от механических поврежден</w:t>
      </w:r>
      <w:r w:rsidRPr="00F20F27">
        <w:rPr>
          <w:rFonts w:ascii="Times New Roman" w:hAnsi="Times New Roman" w:cs="Times New Roman"/>
          <w:sz w:val="24"/>
          <w:szCs w:val="24"/>
        </w:rPr>
        <w:t>ий, загрязнения, повышенной влажности.</w:t>
      </w:r>
    </w:p>
    <w:p w14:paraId="2FCB13D7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Мебель должна храниться и эксплуатироваться в сухих и теплых помещениях, при температуре не ниже +2 С и не выше + 40 С при относительной влажности воздуха 45-70% (ГОСТ 16371-93).</w:t>
      </w:r>
    </w:p>
    <w:p w14:paraId="1CC4FAF8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Беречь поверхность мебели от механических воздействий.</w:t>
      </w:r>
    </w:p>
    <w:p w14:paraId="4BDCCA18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Не допускать скопления влаги на поверхности изделия во избежани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F27">
        <w:rPr>
          <w:rFonts w:ascii="Times New Roman" w:hAnsi="Times New Roman" w:cs="Times New Roman"/>
          <w:sz w:val="24"/>
          <w:szCs w:val="24"/>
        </w:rPr>
        <w:t xml:space="preserve"> набухания щитов и отклейки облицовок (пленок, кромки и т.д.)</w:t>
      </w:r>
    </w:p>
    <w:p w14:paraId="7041D7ED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Чистить поверхность мебели и лицевую фурнитуру можно только мягкими тканями и применением мыла с последующей протиркой насухо. Не применять при этом эфир,</w:t>
      </w:r>
      <w:r>
        <w:rPr>
          <w:rFonts w:ascii="Times New Roman" w:hAnsi="Times New Roman" w:cs="Times New Roman"/>
          <w:sz w:val="24"/>
          <w:szCs w:val="24"/>
        </w:rPr>
        <w:t xml:space="preserve"> ацетон, бензин и другие раство</w:t>
      </w:r>
      <w:r w:rsidRPr="00F20F27">
        <w:rPr>
          <w:rFonts w:ascii="Times New Roman" w:hAnsi="Times New Roman" w:cs="Times New Roman"/>
          <w:sz w:val="24"/>
          <w:szCs w:val="24"/>
        </w:rPr>
        <w:t>рители. Не пользоваться содой, шлифовальной бумагой и другими средствами, содержащими абразивные материалы.</w:t>
      </w:r>
    </w:p>
    <w:p w14:paraId="29059DCE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Следить, чтобы температура приборов или посуды, находящейся в контакте с поверхностью, облицованной пленкой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ПВХ  (</w:t>
      </w:r>
      <w:proofErr w:type="gramEnd"/>
      <w:r w:rsidRPr="00F20F27">
        <w:rPr>
          <w:rFonts w:ascii="Times New Roman" w:hAnsi="Times New Roman" w:cs="Times New Roman"/>
          <w:sz w:val="24"/>
          <w:szCs w:val="24"/>
        </w:rPr>
        <w:t>фасады из МДФ), не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0F27">
        <w:rPr>
          <w:rFonts w:ascii="Times New Roman" w:hAnsi="Times New Roman" w:cs="Times New Roman"/>
          <w:sz w:val="24"/>
          <w:szCs w:val="24"/>
        </w:rPr>
        <w:t>вышала 90 С.</w:t>
      </w:r>
    </w:p>
    <w:p w14:paraId="5783A14E" w14:textId="77777777" w:rsidR="00F20F27" w:rsidRPr="00F20F27" w:rsidRDefault="00F20F27" w:rsidP="00F20F27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Не оставлять без необходимости двери открытыми (во избежание перекосов)</w:t>
      </w:r>
    </w:p>
    <w:p w14:paraId="3B1272A9" w14:textId="77777777" w:rsidR="009A4855" w:rsidRDefault="009A4855" w:rsidP="00CD2774">
      <w:pPr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8263760"/>
      <w:bookmarkEnd w:id="1"/>
    </w:p>
    <w:sectPr w:rsidR="009A4855" w:rsidSect="002D167C">
      <w:pgSz w:w="16838" w:h="11906" w:orient="landscape"/>
      <w:pgMar w:top="709" w:right="1134" w:bottom="850" w:left="1134" w:header="708" w:footer="708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55"/>
    <w:rsid w:val="000D4593"/>
    <w:rsid w:val="00207E29"/>
    <w:rsid w:val="002A00B0"/>
    <w:rsid w:val="002D167C"/>
    <w:rsid w:val="00383222"/>
    <w:rsid w:val="00427538"/>
    <w:rsid w:val="00660ACA"/>
    <w:rsid w:val="0067201C"/>
    <w:rsid w:val="00695B5D"/>
    <w:rsid w:val="00712464"/>
    <w:rsid w:val="007B0DEA"/>
    <w:rsid w:val="008F5161"/>
    <w:rsid w:val="00946875"/>
    <w:rsid w:val="009A4855"/>
    <w:rsid w:val="00A31447"/>
    <w:rsid w:val="00AA4C55"/>
    <w:rsid w:val="00B65699"/>
    <w:rsid w:val="00B86042"/>
    <w:rsid w:val="00BD73A9"/>
    <w:rsid w:val="00C63D82"/>
    <w:rsid w:val="00CD2774"/>
    <w:rsid w:val="00D240E9"/>
    <w:rsid w:val="00D63781"/>
    <w:rsid w:val="00E11F76"/>
    <w:rsid w:val="00EF4526"/>
    <w:rsid w:val="00EF5540"/>
    <w:rsid w:val="00F178E7"/>
    <w:rsid w:val="00F20F27"/>
    <w:rsid w:val="00F42F45"/>
    <w:rsid w:val="00FE027D"/>
    <w:rsid w:val="00FF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923"/>
  <w15:docId w15:val="{2BA1723B-E81F-4E49-86EA-DD10250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C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Волгуцкова</cp:lastModifiedBy>
  <cp:revision>2</cp:revision>
  <cp:lastPrinted>2022-12-22T13:05:00Z</cp:lastPrinted>
  <dcterms:created xsi:type="dcterms:W3CDTF">2025-11-28T09:33:00Z</dcterms:created>
  <dcterms:modified xsi:type="dcterms:W3CDTF">2025-11-28T09:33:00Z</dcterms:modified>
</cp:coreProperties>
</file>